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DA2D66">
        <w:rPr>
          <w:szCs w:val="24"/>
        </w:rPr>
        <w:t>11</w:t>
      </w:r>
      <w:r w:rsidR="00E92C28" w:rsidRPr="00E92C28">
        <w:rPr>
          <w:szCs w:val="24"/>
          <w:vertAlign w:val="superscript"/>
        </w:rPr>
        <w:t>th</w:t>
      </w:r>
      <w:r w:rsidR="00E92C28">
        <w:rPr>
          <w:szCs w:val="24"/>
        </w:rPr>
        <w:t xml:space="preserve"> </w:t>
      </w:r>
      <w:r>
        <w:rPr>
          <w:szCs w:val="24"/>
        </w:rPr>
        <w:t xml:space="preserve">day of </w:t>
      </w:r>
      <w:r w:rsidR="00DA2D66">
        <w:rPr>
          <w:szCs w:val="24"/>
        </w:rPr>
        <w:t>September</w:t>
      </w:r>
      <w:r>
        <w:rPr>
          <w:szCs w:val="24"/>
        </w:rPr>
        <w:t>, 201</w:t>
      </w:r>
      <w:r w:rsidR="00FB1965">
        <w:rPr>
          <w:szCs w:val="24"/>
        </w:rPr>
        <w:t>2</w:t>
      </w:r>
      <w:r>
        <w:rPr>
          <w:szCs w:val="24"/>
        </w:rPr>
        <w:t xml:space="preserve">, the City Council of the City of Burnet convened in </w:t>
      </w:r>
      <w:r w:rsidR="00654E85">
        <w:rPr>
          <w:szCs w:val="24"/>
        </w:rPr>
        <w:t>Regular</w:t>
      </w:r>
      <w:r>
        <w:rPr>
          <w:szCs w:val="24"/>
        </w:rPr>
        <w:t xml:space="preserve"> Session, at </w:t>
      </w:r>
      <w:r w:rsidR="00654E85">
        <w:rPr>
          <w:szCs w:val="24"/>
        </w:rPr>
        <w:t>6</w:t>
      </w:r>
      <w:r>
        <w:rPr>
          <w:szCs w:val="24"/>
        </w:rPr>
        <w:t xml:space="preserve">:30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64658B" w:rsidRDefault="00B83EC9" w:rsidP="00777DEE">
      <w:pPr>
        <w:pStyle w:val="List"/>
        <w:tabs>
          <w:tab w:val="left" w:pos="-4230"/>
        </w:tabs>
        <w:ind w:left="2880" w:hanging="2880"/>
        <w:jc w:val="both"/>
        <w:rPr>
          <w:szCs w:val="24"/>
        </w:rPr>
      </w:pPr>
      <w:r>
        <w:rPr>
          <w:szCs w:val="24"/>
        </w:rPr>
        <w:t>C</w:t>
      </w:r>
      <w:r w:rsidR="0069035E">
        <w:rPr>
          <w:szCs w:val="24"/>
        </w:rPr>
        <w:t>ouncil Members</w:t>
      </w:r>
      <w:r w:rsidR="0069035E">
        <w:rPr>
          <w:szCs w:val="24"/>
        </w:rPr>
        <w:tab/>
        <w:t>Milton Phair,</w:t>
      </w:r>
      <w:r w:rsidR="00466F62">
        <w:rPr>
          <w:szCs w:val="24"/>
        </w:rPr>
        <w:t xml:space="preserve"> </w:t>
      </w:r>
      <w:r w:rsidR="00043BFC">
        <w:rPr>
          <w:szCs w:val="24"/>
        </w:rPr>
        <w:t>Paul Shell</w:t>
      </w:r>
      <w:r w:rsidR="00622349">
        <w:rPr>
          <w:szCs w:val="24"/>
        </w:rPr>
        <w:t xml:space="preserve">, </w:t>
      </w:r>
      <w:r w:rsidR="00043BFC">
        <w:rPr>
          <w:szCs w:val="24"/>
        </w:rPr>
        <w:t>Philip Thurman</w:t>
      </w:r>
      <w:r w:rsidR="00777DEE">
        <w:rPr>
          <w:szCs w:val="24"/>
        </w:rPr>
        <w:t>,</w:t>
      </w:r>
      <w:r w:rsidR="0064658B">
        <w:rPr>
          <w:szCs w:val="24"/>
        </w:rPr>
        <w:t xml:space="preserve"> </w:t>
      </w:r>
      <w:r w:rsidR="00043BFC">
        <w:rPr>
          <w:szCs w:val="24"/>
        </w:rPr>
        <w:t>B</w:t>
      </w:r>
      <w:r w:rsidR="00777DEE">
        <w:rPr>
          <w:szCs w:val="24"/>
        </w:rPr>
        <w:t>uddy Coker</w:t>
      </w:r>
      <w:r w:rsidR="00043BFC">
        <w:rPr>
          <w:szCs w:val="24"/>
        </w:rPr>
        <w:t xml:space="preserve">, </w:t>
      </w:r>
      <w:r w:rsidR="0064658B">
        <w:rPr>
          <w:szCs w:val="24"/>
        </w:rPr>
        <w:t>Kenneth Graham</w:t>
      </w:r>
    </w:p>
    <w:p w:rsidR="007B0B75" w:rsidRDefault="003F4472" w:rsidP="00777DEE">
      <w:pPr>
        <w:pStyle w:val="List"/>
        <w:tabs>
          <w:tab w:val="left" w:pos="-4230"/>
        </w:tabs>
        <w:ind w:left="2880" w:hanging="2880"/>
        <w:jc w:val="both"/>
        <w:rPr>
          <w:szCs w:val="24"/>
        </w:rPr>
      </w:pPr>
      <w:r>
        <w:rPr>
          <w:szCs w:val="24"/>
        </w:rPr>
        <w:t>Ci</w:t>
      </w:r>
      <w:r w:rsidR="007B0B75">
        <w:rPr>
          <w:szCs w:val="24"/>
        </w:rPr>
        <w:t xml:space="preserve">ty Manager </w:t>
      </w:r>
      <w:r w:rsidR="00680806">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3F0E21" w:rsidRDefault="004F076D" w:rsidP="0069035E">
      <w:pPr>
        <w:jc w:val="both"/>
        <w:rPr>
          <w:szCs w:val="24"/>
        </w:rPr>
      </w:pPr>
      <w:r>
        <w:rPr>
          <w:szCs w:val="24"/>
          <w:u w:val="single"/>
        </w:rPr>
        <w:t>Guests</w:t>
      </w:r>
      <w:r w:rsidR="003F4472">
        <w:rPr>
          <w:szCs w:val="24"/>
        </w:rPr>
        <w:t xml:space="preserve">:  </w:t>
      </w:r>
      <w:r w:rsidR="00DA2D66">
        <w:rPr>
          <w:szCs w:val="24"/>
        </w:rPr>
        <w:t xml:space="preserve">Roy Fyffe, </w:t>
      </w:r>
      <w:r w:rsidR="00466F62" w:rsidRPr="0033337D">
        <w:rPr>
          <w:szCs w:val="24"/>
        </w:rPr>
        <w:t>Mark Ingram,</w:t>
      </w:r>
      <w:r w:rsidR="00A55ECD" w:rsidRPr="0033337D">
        <w:rPr>
          <w:szCs w:val="24"/>
        </w:rPr>
        <w:t xml:space="preserve"> </w:t>
      </w:r>
      <w:r w:rsidR="000113C3" w:rsidRPr="0033337D">
        <w:rPr>
          <w:szCs w:val="24"/>
        </w:rPr>
        <w:t>Crista Bromley</w:t>
      </w:r>
      <w:r w:rsidR="00A55ECD" w:rsidRPr="0033337D">
        <w:rPr>
          <w:szCs w:val="24"/>
        </w:rPr>
        <w:t xml:space="preserve">, </w:t>
      </w:r>
      <w:r w:rsidR="00466F62" w:rsidRPr="0033337D">
        <w:rPr>
          <w:szCs w:val="24"/>
        </w:rPr>
        <w:t>Doug Fipps,</w:t>
      </w:r>
      <w:r w:rsidR="006207DB" w:rsidRPr="0033337D">
        <w:rPr>
          <w:szCs w:val="24"/>
        </w:rPr>
        <w:t xml:space="preserve"> Danny Lester,</w:t>
      </w:r>
      <w:r w:rsidR="00466F62" w:rsidRPr="0033337D">
        <w:rPr>
          <w:szCs w:val="24"/>
        </w:rPr>
        <w:t xml:space="preserve"> </w:t>
      </w:r>
      <w:r w:rsidR="004B0EEE" w:rsidRPr="0033337D">
        <w:rPr>
          <w:szCs w:val="24"/>
        </w:rPr>
        <w:t>James</w:t>
      </w:r>
      <w:r w:rsidR="00043BFC" w:rsidRPr="0033337D">
        <w:rPr>
          <w:szCs w:val="24"/>
        </w:rPr>
        <w:t xml:space="preserve"> Walker</w:t>
      </w:r>
      <w:r w:rsidR="006207DB" w:rsidRPr="0033337D">
        <w:rPr>
          <w:szCs w:val="24"/>
        </w:rPr>
        <w:t xml:space="preserve">, </w:t>
      </w:r>
      <w:r w:rsidR="00EC5AE5">
        <w:rPr>
          <w:szCs w:val="24"/>
        </w:rPr>
        <w:t xml:space="preserve">Paul Nelson, </w:t>
      </w:r>
      <w:r w:rsidR="00B07A0A">
        <w:rPr>
          <w:szCs w:val="24"/>
        </w:rPr>
        <w:t>Jared Fields</w:t>
      </w:r>
      <w:r w:rsidR="00A36B0F">
        <w:rPr>
          <w:szCs w:val="24"/>
        </w:rPr>
        <w:t xml:space="preserve">, </w:t>
      </w:r>
      <w:r w:rsidR="00DA2D66">
        <w:rPr>
          <w:szCs w:val="24"/>
        </w:rPr>
        <w:t>Mary Jane Shanes, Harold W. Smith, John Goble</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654E85">
        <w:rPr>
          <w:szCs w:val="24"/>
        </w:rPr>
        <w:t>6</w:t>
      </w:r>
      <w:r w:rsidR="006207DB">
        <w:rPr>
          <w:szCs w:val="24"/>
        </w:rPr>
        <w:t>:30</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DA2D66">
        <w:rPr>
          <w:szCs w:val="24"/>
        </w:rPr>
        <w:t>Mayor Gary Wideman</w:t>
      </w:r>
    </w:p>
    <w:p w:rsidR="007B0B75" w:rsidRDefault="0069035E" w:rsidP="0069035E">
      <w:pPr>
        <w:tabs>
          <w:tab w:val="left" w:pos="-2880"/>
          <w:tab w:val="left" w:pos="5505"/>
        </w:tabs>
        <w:jc w:val="both"/>
      </w:pPr>
      <w:r>
        <w:rPr>
          <w:u w:val="single"/>
        </w:rPr>
        <w:t>PLEDGE OF ALLEGIANCE</w:t>
      </w:r>
      <w:r>
        <w:t xml:space="preserve">: </w:t>
      </w:r>
      <w:r w:rsidR="00A36B0F">
        <w:t xml:space="preserve">Council Member </w:t>
      </w:r>
      <w:r w:rsidR="00DA2D66">
        <w:t>Milton Phair</w:t>
      </w:r>
    </w:p>
    <w:p w:rsidR="008C0543" w:rsidRDefault="008F2CD4" w:rsidP="008C0543">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r w:rsidR="00356B0D">
        <w:t xml:space="preserve"> </w:t>
      </w:r>
      <w:r w:rsidR="00DA2D66">
        <w:t>None.</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552BB8" w:rsidRPr="00552BB8" w:rsidRDefault="00552BB8" w:rsidP="00552BB8">
      <w:pPr>
        <w:tabs>
          <w:tab w:val="left" w:pos="450"/>
        </w:tabs>
        <w:rPr>
          <w:rFonts w:cs="Times New Roman"/>
          <w:szCs w:val="24"/>
          <w:u w:val="single"/>
        </w:rPr>
      </w:pPr>
      <w:r w:rsidRPr="00552BB8">
        <w:rPr>
          <w:rFonts w:cs="Times New Roman"/>
          <w:szCs w:val="24"/>
          <w:u w:val="single"/>
        </w:rPr>
        <w:t xml:space="preserve">Approval of the August </w:t>
      </w:r>
      <w:r w:rsidR="00DA2D66">
        <w:rPr>
          <w:rFonts w:cs="Times New Roman"/>
          <w:szCs w:val="24"/>
          <w:u w:val="single"/>
        </w:rPr>
        <w:t>28</w:t>
      </w:r>
      <w:r w:rsidRPr="00552BB8">
        <w:rPr>
          <w:rFonts w:cs="Times New Roman"/>
          <w:szCs w:val="24"/>
          <w:u w:val="single"/>
          <w:vertAlign w:val="superscript"/>
        </w:rPr>
        <w:t>th</w:t>
      </w:r>
      <w:r w:rsidRPr="00552BB8">
        <w:rPr>
          <w:rFonts w:cs="Times New Roman"/>
          <w:szCs w:val="24"/>
          <w:u w:val="single"/>
        </w:rPr>
        <w:t xml:space="preserve">, 2012 Regular Council Meeting minutes. </w:t>
      </w:r>
    </w:p>
    <w:p w:rsidR="009E40B5" w:rsidRDefault="00F46C0D" w:rsidP="00552BB8">
      <w:pPr>
        <w:tabs>
          <w:tab w:val="left" w:pos="450"/>
        </w:tabs>
        <w:ind w:right="-180"/>
        <w:jc w:val="both"/>
        <w:rPr>
          <w:rFonts w:cs="Times New Roman"/>
          <w:bCs/>
        </w:rPr>
      </w:pPr>
      <w:r>
        <w:rPr>
          <w:rFonts w:cs="Times New Roman"/>
          <w:bCs/>
        </w:rPr>
        <w:t xml:space="preserve">Council Member </w:t>
      </w:r>
      <w:r w:rsidR="00FE63E5">
        <w:rPr>
          <w:rFonts w:cs="Times New Roman"/>
          <w:bCs/>
        </w:rPr>
        <w:t xml:space="preserve">Paul Shell </w:t>
      </w:r>
      <w:r>
        <w:rPr>
          <w:rFonts w:cs="Times New Roman"/>
          <w:bCs/>
        </w:rPr>
        <w:t xml:space="preserve">made a motion to approve the consent agenda as presented. </w:t>
      </w:r>
      <w:r w:rsidR="00D576B6">
        <w:rPr>
          <w:rFonts w:cs="Times New Roman"/>
          <w:bCs/>
        </w:rPr>
        <w:t>Co</w:t>
      </w:r>
      <w:r>
        <w:rPr>
          <w:rFonts w:cs="Times New Roman"/>
          <w:bCs/>
        </w:rPr>
        <w:t xml:space="preserve">uncil Member </w:t>
      </w:r>
      <w:r w:rsidR="00DA2D66">
        <w:rPr>
          <w:rFonts w:cs="Times New Roman"/>
          <w:bCs/>
        </w:rPr>
        <w:t>Philip Thurman</w:t>
      </w:r>
      <w:r>
        <w:rPr>
          <w:rFonts w:cs="Times New Roman"/>
          <w:bCs/>
        </w:rPr>
        <w:t xml:space="preserve"> seconded, the motion carried unanimously.</w:t>
      </w:r>
    </w:p>
    <w:p w:rsidR="00E21471" w:rsidRDefault="00E21471" w:rsidP="00D576B6">
      <w:pPr>
        <w:tabs>
          <w:tab w:val="left" w:pos="450"/>
        </w:tabs>
        <w:ind w:right="-180"/>
        <w:jc w:val="both"/>
        <w:rPr>
          <w:rFonts w:cs="Times New Roman"/>
          <w:bCs/>
          <w:u w:val="single"/>
        </w:rPr>
      </w:pPr>
      <w:r w:rsidRPr="00C92D1E">
        <w:rPr>
          <w:rFonts w:cs="Times New Roman"/>
          <w:bCs/>
          <w:u w:val="single"/>
        </w:rPr>
        <w:t>PUBLIC HEARING:</w:t>
      </w:r>
    </w:p>
    <w:p w:rsidR="00552BB8" w:rsidRPr="00552BB8" w:rsidRDefault="00552BB8" w:rsidP="00552BB8">
      <w:pPr>
        <w:tabs>
          <w:tab w:val="left" w:pos="446"/>
          <w:tab w:val="left" w:pos="693"/>
        </w:tabs>
        <w:jc w:val="both"/>
        <w:rPr>
          <w:rFonts w:cs="Times New Roman"/>
          <w:szCs w:val="24"/>
          <w:u w:val="single"/>
        </w:rPr>
      </w:pPr>
      <w:r w:rsidRPr="00552BB8">
        <w:rPr>
          <w:rFonts w:cs="Times New Roman"/>
          <w:szCs w:val="24"/>
          <w:u w:val="single"/>
        </w:rPr>
        <w:t>Public Hearing:</w:t>
      </w:r>
      <w:r w:rsidR="00DA2D66">
        <w:rPr>
          <w:rFonts w:cs="Times New Roman"/>
          <w:szCs w:val="24"/>
        </w:rPr>
        <w:t xml:space="preserve">  </w:t>
      </w:r>
      <w:r w:rsidR="00DA2D66" w:rsidRPr="00DA2D66">
        <w:rPr>
          <w:rFonts w:cs="Times New Roman"/>
          <w:szCs w:val="24"/>
          <w:u w:val="single"/>
        </w:rPr>
        <w:t xml:space="preserve">Request to rezone all of Block 10, Peter Kerr Portion, </w:t>
      </w:r>
      <w:r w:rsidR="00DA2D66" w:rsidRPr="00DA2D66">
        <w:rPr>
          <w:rFonts w:cs="Times New Roman"/>
          <w:u w:val="single"/>
        </w:rPr>
        <w:t>e</w:t>
      </w:r>
      <w:r w:rsidR="00DA2D66" w:rsidRPr="00DA2D66">
        <w:rPr>
          <w:rFonts w:cs="Times New Roman"/>
          <w:szCs w:val="24"/>
          <w:u w:val="single"/>
        </w:rPr>
        <w:t>xcept 101 N. Water St. from current zoning of “C-</w:t>
      </w:r>
      <w:r w:rsidR="00DA2D66" w:rsidRPr="00DA2D66">
        <w:rPr>
          <w:rFonts w:cs="Times New Roman"/>
          <w:u w:val="single"/>
        </w:rPr>
        <w:tab/>
      </w:r>
      <w:r w:rsidR="00DA2D66" w:rsidRPr="00DA2D66">
        <w:rPr>
          <w:rFonts w:cs="Times New Roman"/>
          <w:szCs w:val="24"/>
          <w:u w:val="single"/>
        </w:rPr>
        <w:t>1” Light Commercial to “C-3” Heavy</w:t>
      </w:r>
      <w:r w:rsidR="00DA2D66" w:rsidRPr="00DA2D66">
        <w:rPr>
          <w:rFonts w:cs="Times New Roman"/>
          <w:u w:val="single"/>
        </w:rPr>
        <w:t xml:space="preserve"> </w:t>
      </w:r>
      <w:r w:rsidR="00DA2D66" w:rsidRPr="00DA2D66">
        <w:rPr>
          <w:rFonts w:cs="Times New Roman"/>
          <w:szCs w:val="24"/>
          <w:u w:val="single"/>
        </w:rPr>
        <w:t xml:space="preserve">Commercial </w:t>
      </w:r>
      <w:r w:rsidR="00DA2D66" w:rsidRPr="00DA2D66">
        <w:rPr>
          <w:rFonts w:cs="Times New Roman"/>
          <w:u w:val="single"/>
        </w:rPr>
        <w:t>with o</w:t>
      </w:r>
      <w:r w:rsidR="00DA2D66" w:rsidRPr="00DA2D66">
        <w:rPr>
          <w:rFonts w:cs="Times New Roman"/>
          <w:szCs w:val="24"/>
          <w:u w:val="single"/>
        </w:rPr>
        <w:t>ff-</w:t>
      </w:r>
      <w:r w:rsidR="00DA2D66" w:rsidRPr="00DA2D66">
        <w:rPr>
          <w:rFonts w:cs="Times New Roman"/>
          <w:u w:val="single"/>
        </w:rPr>
        <w:t>p</w:t>
      </w:r>
      <w:r w:rsidR="00DA2D66" w:rsidRPr="00DA2D66">
        <w:rPr>
          <w:rFonts w:cs="Times New Roman"/>
          <w:szCs w:val="24"/>
          <w:u w:val="single"/>
        </w:rPr>
        <w:t xml:space="preserve">remise </w:t>
      </w:r>
      <w:r w:rsidR="00DA2D66" w:rsidRPr="00DA2D66">
        <w:rPr>
          <w:rFonts w:cs="Times New Roman"/>
          <w:u w:val="single"/>
        </w:rPr>
        <w:t>c</w:t>
      </w:r>
      <w:r w:rsidR="00DA2D66" w:rsidRPr="00DA2D66">
        <w:rPr>
          <w:rFonts w:cs="Times New Roman"/>
          <w:szCs w:val="24"/>
          <w:u w:val="single"/>
        </w:rPr>
        <w:t xml:space="preserve">onsumption of </w:t>
      </w:r>
      <w:r w:rsidR="00DA2D66" w:rsidRPr="00DA2D66">
        <w:rPr>
          <w:rFonts w:cs="Times New Roman"/>
          <w:u w:val="single"/>
        </w:rPr>
        <w:t>a</w:t>
      </w:r>
      <w:r w:rsidR="00DA2D66" w:rsidRPr="00DA2D66">
        <w:rPr>
          <w:rFonts w:cs="Times New Roman"/>
          <w:szCs w:val="24"/>
          <w:u w:val="single"/>
        </w:rPr>
        <w:t>lcohol: R. Fyffe:</w:t>
      </w:r>
      <w:r w:rsidRPr="00DA2D66">
        <w:rPr>
          <w:rFonts w:cs="Times New Roman"/>
          <w:szCs w:val="24"/>
        </w:rPr>
        <w:t xml:space="preserve"> </w:t>
      </w:r>
      <w:r w:rsidRPr="00552BB8">
        <w:rPr>
          <w:rFonts w:cs="Times New Roman"/>
          <w:szCs w:val="24"/>
        </w:rPr>
        <w:t xml:space="preserve"> </w:t>
      </w:r>
      <w:r w:rsidRPr="00F46C0D">
        <w:t>Mayor Gary Wideman opened the public hearing and presented the item to the audience for comment.</w:t>
      </w:r>
      <w:r>
        <w:t xml:space="preserve">  </w:t>
      </w:r>
      <w:r w:rsidRPr="00F46C0D">
        <w:t>There being no comments, Mayor Wideman closed the public hearing</w:t>
      </w:r>
      <w:r>
        <w:t>.</w:t>
      </w:r>
    </w:p>
    <w:p w:rsidR="00552BB8" w:rsidRDefault="00552BB8" w:rsidP="00552BB8">
      <w:pPr>
        <w:tabs>
          <w:tab w:val="left" w:pos="446"/>
          <w:tab w:val="left" w:pos="693"/>
        </w:tabs>
        <w:jc w:val="both"/>
      </w:pPr>
      <w:r w:rsidRPr="00552BB8">
        <w:rPr>
          <w:rFonts w:cs="Times New Roman"/>
          <w:szCs w:val="24"/>
          <w:u w:val="single"/>
        </w:rPr>
        <w:t xml:space="preserve">Public Hearing:  </w:t>
      </w:r>
      <w:r w:rsidR="00DA2D66">
        <w:rPr>
          <w:rFonts w:cs="Times New Roman"/>
          <w:szCs w:val="24"/>
          <w:u w:val="single"/>
        </w:rPr>
        <w:t xml:space="preserve">Second Public Hearing </w:t>
      </w:r>
      <w:r w:rsidRPr="00552BB8">
        <w:rPr>
          <w:rFonts w:cs="Times New Roman"/>
          <w:szCs w:val="24"/>
          <w:u w:val="single"/>
        </w:rPr>
        <w:t xml:space="preserve">on a proposal to increase total tax revenues from properties on the tax roll in the preceding tax year by 3.639371 percent (percentage by which proposed tax rate exceeds lower of rollback tax rate or effective tax calculated under Chapter 26, Tax Code). Your individual taxes may increase at a greater or lesser rate, or even decrease, depending on the change in the taxable value of your </w:t>
      </w:r>
      <w:r w:rsidRPr="00552BB8">
        <w:rPr>
          <w:rFonts w:cs="Times New Roman"/>
          <w:szCs w:val="24"/>
          <w:u w:val="single"/>
        </w:rPr>
        <w:tab/>
        <w:t xml:space="preserve">property in relation to the change in taxable value of all other property and the tax </w:t>
      </w:r>
      <w:r>
        <w:rPr>
          <w:rFonts w:cs="Times New Roman"/>
          <w:szCs w:val="24"/>
          <w:u w:val="single"/>
        </w:rPr>
        <w:t>rate that is adopted:</w:t>
      </w:r>
      <w:r>
        <w:rPr>
          <w:rFonts w:cs="Times New Roman"/>
          <w:szCs w:val="24"/>
        </w:rPr>
        <w:t xml:space="preserve">  </w:t>
      </w:r>
      <w:r w:rsidRPr="00F46C0D">
        <w:t>Mayor Gary Wideman opened the public hearing and presented the item to the audience for comment.</w:t>
      </w:r>
      <w:r>
        <w:t xml:space="preserve">  </w:t>
      </w:r>
      <w:r w:rsidRPr="00F46C0D">
        <w:t>There being no comments, Mayor Wideman closed the public hearing</w:t>
      </w:r>
      <w:r>
        <w:t>.</w:t>
      </w:r>
    </w:p>
    <w:p w:rsidR="00A729D1" w:rsidRDefault="00E92C28" w:rsidP="00A729D1">
      <w:pPr>
        <w:rPr>
          <w:rFonts w:cs="Times New Roman"/>
          <w:u w:val="single"/>
        </w:rPr>
      </w:pPr>
      <w:r>
        <w:rPr>
          <w:rFonts w:cs="Times New Roman"/>
          <w:u w:val="single"/>
        </w:rPr>
        <w:t>ACTION ITEMS:</w:t>
      </w:r>
    </w:p>
    <w:p w:rsidR="00552BB8" w:rsidRDefault="00DA2D66" w:rsidP="00552BB8">
      <w:pPr>
        <w:pStyle w:val="BlockText"/>
        <w:tabs>
          <w:tab w:val="left" w:pos="446"/>
          <w:tab w:val="left" w:pos="702"/>
        </w:tabs>
        <w:ind w:left="0" w:right="0" w:firstLine="0"/>
        <w:rPr>
          <w:b w:val="0"/>
        </w:rPr>
      </w:pPr>
      <w:r w:rsidRPr="00DA2D66">
        <w:rPr>
          <w:b w:val="0"/>
          <w:u w:val="single"/>
        </w:rPr>
        <w:t xml:space="preserve">Discuss and consider action: FIRST READING OF </w:t>
      </w:r>
      <w:r>
        <w:rPr>
          <w:b w:val="0"/>
          <w:u w:val="single"/>
        </w:rPr>
        <w:t xml:space="preserve"> </w:t>
      </w:r>
      <w:r w:rsidRPr="00DA2D66">
        <w:rPr>
          <w:b w:val="0"/>
          <w:u w:val="single"/>
        </w:rPr>
        <w:t xml:space="preserve">AN ORDINANCE </w:t>
      </w:r>
      <w:r>
        <w:rPr>
          <w:b w:val="0"/>
          <w:u w:val="single"/>
        </w:rPr>
        <w:t xml:space="preserve"> </w:t>
      </w:r>
      <w:r w:rsidRPr="00DA2D66">
        <w:rPr>
          <w:b w:val="0"/>
          <w:u w:val="single"/>
        </w:rPr>
        <w:t xml:space="preserve">OF </w:t>
      </w:r>
      <w:r>
        <w:rPr>
          <w:b w:val="0"/>
          <w:u w:val="single"/>
        </w:rPr>
        <w:t xml:space="preserve"> </w:t>
      </w:r>
      <w:r w:rsidRPr="00DA2D66">
        <w:rPr>
          <w:b w:val="0"/>
          <w:u w:val="single"/>
        </w:rPr>
        <w:t>THE CITY</w:t>
      </w:r>
      <w:r>
        <w:rPr>
          <w:b w:val="0"/>
          <w:u w:val="single"/>
        </w:rPr>
        <w:t xml:space="preserve"> </w:t>
      </w:r>
      <w:r w:rsidRPr="00DA2D66">
        <w:rPr>
          <w:b w:val="0"/>
          <w:u w:val="single"/>
        </w:rPr>
        <w:t xml:space="preserve">OF BURNET, TEXAS, AMENDING THE ZONING ORDINANCE, #2012-06, REZONING PROPERTY FROM “C-1: LIGHT COMMERCIAL TO “C-3” HEAVY </w:t>
      </w:r>
      <w:r w:rsidRPr="00DA2D66">
        <w:rPr>
          <w:b w:val="0"/>
          <w:u w:val="single"/>
        </w:rPr>
        <w:tab/>
        <w:t>COMMERCIAL W/OFF-PREMISE CONSUMPTION OF ALCOHOL; AND PROVIDING FOR RELATED MATTERS: R. Fyffe</w:t>
      </w:r>
      <w:r>
        <w:rPr>
          <w:b w:val="0"/>
          <w:u w:val="single"/>
        </w:rPr>
        <w:t>:</w:t>
      </w:r>
      <w:r w:rsidR="00552BB8">
        <w:rPr>
          <w:b w:val="0"/>
        </w:rPr>
        <w:t xml:space="preserve">  Council Member Ken</w:t>
      </w:r>
      <w:r w:rsidR="00DE6771">
        <w:rPr>
          <w:b w:val="0"/>
        </w:rPr>
        <w:t>neth</w:t>
      </w:r>
      <w:r w:rsidR="00552BB8">
        <w:rPr>
          <w:b w:val="0"/>
        </w:rPr>
        <w:t xml:space="preserve"> Graham made a motion to approve the</w:t>
      </w:r>
      <w:r>
        <w:rPr>
          <w:b w:val="0"/>
        </w:rPr>
        <w:t xml:space="preserve"> first reading of the </w:t>
      </w:r>
      <w:r w:rsidR="00552BB8">
        <w:rPr>
          <w:b w:val="0"/>
        </w:rPr>
        <w:t xml:space="preserve"> ordinance as presented.  Council Member </w:t>
      </w:r>
      <w:r>
        <w:rPr>
          <w:b w:val="0"/>
        </w:rPr>
        <w:t>Paul Shell</w:t>
      </w:r>
      <w:r w:rsidR="00552BB8">
        <w:rPr>
          <w:b w:val="0"/>
        </w:rPr>
        <w:t xml:space="preserve"> seconded, the motion carried unanimously.</w:t>
      </w:r>
    </w:p>
    <w:p w:rsidR="00DA2D66" w:rsidRPr="00DA2D66" w:rsidRDefault="00DA2D66" w:rsidP="00D9034F">
      <w:pPr>
        <w:pStyle w:val="BlockText"/>
        <w:tabs>
          <w:tab w:val="left" w:pos="446"/>
          <w:tab w:val="left" w:pos="747"/>
        </w:tabs>
        <w:ind w:left="0" w:right="0" w:firstLine="0"/>
        <w:rPr>
          <w:u w:val="single"/>
        </w:rPr>
      </w:pPr>
      <w:r w:rsidRPr="00DA2D66">
        <w:rPr>
          <w:b w:val="0"/>
          <w:u w:val="single"/>
        </w:rPr>
        <w:lastRenderedPageBreak/>
        <w:t>Discuss and consider action:</w:t>
      </w:r>
      <w:r w:rsidRPr="00DA2D66">
        <w:rPr>
          <w:u w:val="single"/>
        </w:rPr>
        <w:t xml:space="preserve"> </w:t>
      </w:r>
      <w:r w:rsidRPr="00DA2D66">
        <w:rPr>
          <w:b w:val="0"/>
          <w:bCs w:val="0"/>
          <w:u w:val="single"/>
        </w:rPr>
        <w:t xml:space="preserve">SECOND AND FINAL READING OF A </w:t>
      </w:r>
      <w:r w:rsidRPr="00DA2D66">
        <w:rPr>
          <w:b w:val="0"/>
          <w:bCs w:val="0"/>
          <w:u w:val="single"/>
        </w:rPr>
        <w:tab/>
        <w:t xml:space="preserve">RESOLUTION </w:t>
      </w:r>
      <w:r w:rsidRPr="00DA2D66">
        <w:rPr>
          <w:b w:val="0"/>
          <w:szCs w:val="20"/>
          <w:u w:val="single"/>
        </w:rPr>
        <w:t xml:space="preserve">OF THE CITY COUNCIL OF THE CITY OF BURNET AUTHORIZING EXPENDITURES BY THE CITY OF BURNET ECONOMIC </w:t>
      </w:r>
      <w:r w:rsidRPr="00DA2D66">
        <w:rPr>
          <w:b w:val="0"/>
          <w:szCs w:val="20"/>
          <w:u w:val="single"/>
        </w:rPr>
        <w:tab/>
        <w:t>DEVELOPMENT</w:t>
      </w:r>
      <w:r>
        <w:rPr>
          <w:b w:val="0"/>
          <w:szCs w:val="20"/>
          <w:u w:val="single"/>
        </w:rPr>
        <w:t xml:space="preserve"> </w:t>
      </w:r>
      <w:r w:rsidRPr="00DA2D66">
        <w:rPr>
          <w:b w:val="0"/>
          <w:szCs w:val="20"/>
          <w:u w:val="single"/>
        </w:rPr>
        <w:t>CORPORATION FOR THE PURPOSE OF VARIOUS ECONOMIC DEVELOPMENT PROJECTS; AND OTHER RELATED MATTERS</w:t>
      </w:r>
      <w:r w:rsidRPr="00DA2D66">
        <w:rPr>
          <w:b w:val="0"/>
          <w:u w:val="single"/>
        </w:rPr>
        <w:t>: C. Bromley</w:t>
      </w:r>
      <w:r w:rsidR="00D9034F">
        <w:rPr>
          <w:b w:val="0"/>
          <w:u w:val="single"/>
        </w:rPr>
        <w:t>:</w:t>
      </w:r>
      <w:r w:rsidR="00D9034F">
        <w:rPr>
          <w:b w:val="0"/>
        </w:rPr>
        <w:t xml:space="preserve">  Council Member Milton Phair made a motion to approve the second and final reading of the resolution as presented.  Council Member Philip Thurman seconded, the motion carried unanimously.</w:t>
      </w:r>
      <w:r w:rsidRPr="00DA2D66">
        <w:rPr>
          <w:b w:val="0"/>
          <w:u w:val="single"/>
        </w:rPr>
        <w:t xml:space="preserve"> </w:t>
      </w:r>
    </w:p>
    <w:p w:rsidR="00DA2D66" w:rsidRPr="00DA2D66" w:rsidRDefault="00DA2D66" w:rsidP="00D9034F">
      <w:pPr>
        <w:tabs>
          <w:tab w:val="left" w:pos="446"/>
          <w:tab w:val="left" w:pos="657"/>
        </w:tabs>
        <w:jc w:val="both"/>
        <w:rPr>
          <w:rFonts w:cs="Times New Roman"/>
          <w:b/>
          <w:u w:val="single"/>
        </w:rPr>
      </w:pPr>
      <w:r w:rsidRPr="00DA2D66">
        <w:rPr>
          <w:rFonts w:cs="Times New Roman"/>
          <w:u w:val="single"/>
        </w:rPr>
        <w:t>Discuss and consider action:  Authorization to proceed with the City of Burnet Charter review and the establishment and activation of the Charter Committee members in preparation for the May 2013 elections:  K. Dix</w:t>
      </w:r>
      <w:r w:rsidR="00D9034F">
        <w:rPr>
          <w:rFonts w:cs="Times New Roman"/>
          <w:u w:val="single"/>
        </w:rPr>
        <w:t>:</w:t>
      </w:r>
      <w:r w:rsidR="00D9034F">
        <w:rPr>
          <w:rFonts w:cs="Times New Roman"/>
        </w:rPr>
        <w:t xml:space="preserve">  Council Member Paul Shell made a motion to authorize the Mayor to appoint members to the Charter review Committee. Council Member Buddy Coker seconded, the motion carried unanimously. </w:t>
      </w:r>
    </w:p>
    <w:p w:rsidR="00DA2D66" w:rsidRPr="00DA2D66" w:rsidRDefault="00DA2D66" w:rsidP="00DA2D66">
      <w:pPr>
        <w:pStyle w:val="BlockText"/>
        <w:tabs>
          <w:tab w:val="left" w:pos="446"/>
          <w:tab w:val="left" w:pos="702"/>
        </w:tabs>
        <w:ind w:left="0" w:right="0" w:firstLine="0"/>
        <w:rPr>
          <w:b w:val="0"/>
          <w:u w:val="single"/>
        </w:rPr>
      </w:pPr>
      <w:r w:rsidRPr="00DA2D66">
        <w:rPr>
          <w:b w:val="0"/>
          <w:noProof/>
          <w:u w:val="single"/>
        </w:rPr>
        <w:t>Discuss and consider action: FIRST</w:t>
      </w:r>
      <w:r>
        <w:rPr>
          <w:b w:val="0"/>
          <w:noProof/>
          <w:u w:val="single"/>
        </w:rPr>
        <w:t xml:space="preserve"> </w:t>
      </w:r>
      <w:r w:rsidRPr="00DA2D66">
        <w:rPr>
          <w:b w:val="0"/>
          <w:noProof/>
          <w:u w:val="single"/>
        </w:rPr>
        <w:t xml:space="preserve"> READING</w:t>
      </w:r>
      <w:r>
        <w:rPr>
          <w:b w:val="0"/>
          <w:noProof/>
          <w:u w:val="single"/>
        </w:rPr>
        <w:t xml:space="preserve"> </w:t>
      </w:r>
      <w:r w:rsidRPr="00DA2D66">
        <w:rPr>
          <w:b w:val="0"/>
          <w:noProof/>
          <w:u w:val="single"/>
        </w:rPr>
        <w:t xml:space="preserve"> OF </w:t>
      </w:r>
      <w:r>
        <w:rPr>
          <w:b w:val="0"/>
          <w:noProof/>
          <w:u w:val="single"/>
        </w:rPr>
        <w:t xml:space="preserve"> </w:t>
      </w:r>
      <w:r w:rsidRPr="00DA2D66">
        <w:rPr>
          <w:b w:val="0"/>
          <w:u w:val="single"/>
        </w:rPr>
        <w:t xml:space="preserve">AN </w:t>
      </w:r>
      <w:r>
        <w:rPr>
          <w:b w:val="0"/>
          <w:u w:val="single"/>
        </w:rPr>
        <w:t xml:space="preserve"> </w:t>
      </w:r>
      <w:r w:rsidRPr="00DA2D66">
        <w:rPr>
          <w:b w:val="0"/>
          <w:u w:val="single"/>
        </w:rPr>
        <w:t xml:space="preserve">ORDINANCE OF </w:t>
      </w:r>
      <w:r>
        <w:rPr>
          <w:b w:val="0"/>
          <w:u w:val="single"/>
        </w:rPr>
        <w:t xml:space="preserve"> </w:t>
      </w:r>
      <w:r w:rsidRPr="00DA2D66">
        <w:rPr>
          <w:b w:val="0"/>
          <w:u w:val="single"/>
        </w:rPr>
        <w:t>THE</w:t>
      </w:r>
      <w:r>
        <w:rPr>
          <w:b w:val="0"/>
          <w:u w:val="single"/>
        </w:rPr>
        <w:t xml:space="preserve"> </w:t>
      </w:r>
      <w:r w:rsidRPr="00DA2D66">
        <w:rPr>
          <w:b w:val="0"/>
          <w:u w:val="single"/>
        </w:rPr>
        <w:t>CITY</w:t>
      </w:r>
      <w:r>
        <w:rPr>
          <w:b w:val="0"/>
          <w:u w:val="single"/>
        </w:rPr>
        <w:t xml:space="preserve"> </w:t>
      </w:r>
      <w:r w:rsidRPr="00DA2D66">
        <w:rPr>
          <w:b w:val="0"/>
          <w:u w:val="single"/>
        </w:rPr>
        <w:t xml:space="preserve">OF BURNET, TEXAS, AMENDING CHAPTER 110, ARTICLE I AND II, OF THE BURNET CODE OF ORDINANCES IN THEIR ENTIRETY; ADOPTING NEW </w:t>
      </w:r>
      <w:r w:rsidRPr="00DA2D66">
        <w:rPr>
          <w:b w:val="0"/>
          <w:u w:val="single"/>
        </w:rPr>
        <w:tab/>
        <w:t>DEFINITIONS; CLARIFYING COSTS; REPEALING ORDINANCES IN CONFLICT; PROVIDING</w:t>
      </w:r>
      <w:r>
        <w:rPr>
          <w:b w:val="0"/>
          <w:u w:val="single"/>
        </w:rPr>
        <w:t xml:space="preserve"> </w:t>
      </w:r>
      <w:r w:rsidRPr="00DA2D66">
        <w:rPr>
          <w:b w:val="0"/>
          <w:u w:val="single"/>
        </w:rPr>
        <w:t xml:space="preserve">SEVERABILITY; ESTABLISHING AN EFFECTIVE DATE; </w:t>
      </w:r>
      <w:r w:rsidRPr="00DA2D66">
        <w:rPr>
          <w:b w:val="0"/>
          <w:u w:val="single"/>
        </w:rPr>
        <w:tab/>
        <w:t>PROVIDING AN OPEN MEETINGS CLAUSE; AND PROVIDING FOR RELATED MATTERS: R. Fyffe</w:t>
      </w:r>
      <w:r>
        <w:rPr>
          <w:b w:val="0"/>
          <w:u w:val="single"/>
        </w:rPr>
        <w:t>:</w:t>
      </w:r>
      <w:r>
        <w:rPr>
          <w:b w:val="0"/>
        </w:rPr>
        <w:t xml:space="preserve">  Council Member Ken</w:t>
      </w:r>
      <w:r w:rsidR="00AB606A">
        <w:rPr>
          <w:b w:val="0"/>
        </w:rPr>
        <w:t>neth</w:t>
      </w:r>
      <w:r>
        <w:rPr>
          <w:b w:val="0"/>
        </w:rPr>
        <w:t xml:space="preserve"> Graham made a motion to approve the first reading of the ordinance as presented.  Council Member Milton Phair seconded, the motion carried unanimously.</w:t>
      </w:r>
    </w:p>
    <w:p w:rsidR="00DA2D66" w:rsidRPr="00DA2D66" w:rsidRDefault="00DA2D66" w:rsidP="00DA2D66">
      <w:pPr>
        <w:pStyle w:val="BlockText"/>
        <w:tabs>
          <w:tab w:val="left" w:pos="446"/>
          <w:tab w:val="left" w:pos="702"/>
        </w:tabs>
        <w:ind w:left="0" w:right="0" w:firstLine="0"/>
        <w:rPr>
          <w:b w:val="0"/>
          <w:u w:val="single"/>
        </w:rPr>
      </w:pPr>
      <w:r w:rsidRPr="00DA2D66">
        <w:rPr>
          <w:b w:val="0"/>
          <w:u w:val="single"/>
        </w:rPr>
        <w:t>Discuss and consider action:  Authorize the City Manager to pre-pay certain outstanding debts: D. Vaughn</w:t>
      </w:r>
      <w:r w:rsidR="00D9034F">
        <w:rPr>
          <w:b w:val="0"/>
          <w:u w:val="single"/>
        </w:rPr>
        <w:t>:</w:t>
      </w:r>
      <w:r w:rsidR="00D9034F">
        <w:rPr>
          <w:b w:val="0"/>
        </w:rPr>
        <w:t xml:space="preserve">  City Manager David </w:t>
      </w:r>
      <w:r w:rsidR="005B76F1">
        <w:rPr>
          <w:b w:val="0"/>
        </w:rPr>
        <w:t>Vaughn</w:t>
      </w:r>
      <w:r w:rsidR="00D9034F">
        <w:rPr>
          <w:b w:val="0"/>
        </w:rPr>
        <w:t xml:space="preserve"> informed Council that by pre-pay</w:t>
      </w:r>
      <w:r w:rsidR="00AB606A">
        <w:rPr>
          <w:b w:val="0"/>
        </w:rPr>
        <w:t>ing</w:t>
      </w:r>
      <w:r w:rsidR="00D9034F">
        <w:rPr>
          <w:b w:val="0"/>
        </w:rPr>
        <w:t xml:space="preserve"> the short term debt, the electric transfers would decrease for FY2012-13.  </w:t>
      </w:r>
      <w:r w:rsidR="00AB606A">
        <w:rPr>
          <w:b w:val="0"/>
        </w:rPr>
        <w:t xml:space="preserve"> Council Member Kenneth Graham made a motion to authorize the City Manager to pre-pay the short term debt </w:t>
      </w:r>
      <w:r w:rsidR="00443ED7">
        <w:rPr>
          <w:b w:val="0"/>
        </w:rPr>
        <w:t xml:space="preserve">of </w:t>
      </w:r>
      <w:proofErr w:type="gramStart"/>
      <w:r w:rsidR="00443ED7">
        <w:rPr>
          <w:b w:val="0"/>
        </w:rPr>
        <w:t xml:space="preserve">approximately </w:t>
      </w:r>
      <w:r w:rsidR="00AB606A">
        <w:rPr>
          <w:b w:val="0"/>
        </w:rPr>
        <w:t xml:space="preserve"> not</w:t>
      </w:r>
      <w:proofErr w:type="gramEnd"/>
      <w:r w:rsidR="00AB606A">
        <w:rPr>
          <w:b w:val="0"/>
        </w:rPr>
        <w:t xml:space="preserve"> to exceed $23</w:t>
      </w:r>
      <w:r w:rsidR="00443ED7">
        <w:rPr>
          <w:b w:val="0"/>
        </w:rPr>
        <w:t>4</w:t>
      </w:r>
      <w:r w:rsidR="00AB606A">
        <w:rPr>
          <w:b w:val="0"/>
        </w:rPr>
        <w:t>,000</w:t>
      </w:r>
      <w:r w:rsidR="00443ED7">
        <w:rPr>
          <w:b w:val="0"/>
        </w:rPr>
        <w:t>, as presented</w:t>
      </w:r>
      <w:r w:rsidR="00AB606A">
        <w:rPr>
          <w:b w:val="0"/>
        </w:rPr>
        <w:t>.  Council Member Milton Phair seconded, the motion carried unanimously.</w:t>
      </w:r>
    </w:p>
    <w:p w:rsidR="00DA2D66" w:rsidRPr="00552BB8" w:rsidRDefault="00DA2D66" w:rsidP="004B65FD">
      <w:pPr>
        <w:tabs>
          <w:tab w:val="left" w:pos="446"/>
          <w:tab w:val="left" w:pos="738"/>
        </w:tabs>
        <w:jc w:val="both"/>
        <w:rPr>
          <w:b/>
          <w:u w:val="single"/>
        </w:rPr>
      </w:pPr>
      <w:r w:rsidRPr="00DA2D66">
        <w:rPr>
          <w:rFonts w:cs="Times New Roman"/>
          <w:u w:val="single"/>
        </w:rPr>
        <w:t>Discuss and consider action:</w:t>
      </w:r>
      <w:r w:rsidRPr="00DA2D66">
        <w:rPr>
          <w:rFonts w:cs="Times New Roman"/>
          <w:b/>
          <w:u w:val="single"/>
        </w:rPr>
        <w:t xml:space="preserve">  </w:t>
      </w:r>
      <w:r w:rsidRPr="00DA2D66">
        <w:rPr>
          <w:rFonts w:cs="Times New Roman"/>
          <w:u w:val="single"/>
        </w:rPr>
        <w:t xml:space="preserve">FIRST READING OF AN ORDINANCE OF THE CITY OF BURNET, TEXAS LEVYING AD VALOREM TAXES FOR </w:t>
      </w:r>
      <w:r w:rsidRPr="00DA2D66">
        <w:rPr>
          <w:rFonts w:cs="Times New Roman"/>
          <w:u w:val="single"/>
        </w:rPr>
        <w:tab/>
        <w:t>USE AND SUPPORT OF THE MUNICIPAL GOVERNMENT OF THE CITY FOR THE FISCAL YEAR BEGINNING OCTOBER 1, 2012</w:t>
      </w:r>
      <w:r w:rsidR="00D9034F">
        <w:rPr>
          <w:rFonts w:cs="Times New Roman"/>
          <w:u w:val="single"/>
        </w:rPr>
        <w:t xml:space="preserve"> AND </w:t>
      </w:r>
      <w:r w:rsidR="00AB606A">
        <w:rPr>
          <w:rFonts w:cs="Times New Roman"/>
          <w:u w:val="single"/>
        </w:rPr>
        <w:t xml:space="preserve"> </w:t>
      </w:r>
      <w:r w:rsidR="00D9034F">
        <w:rPr>
          <w:rFonts w:cs="Times New Roman"/>
          <w:u w:val="single"/>
        </w:rPr>
        <w:t>TERMINATING</w:t>
      </w:r>
      <w:r w:rsidR="00AB606A">
        <w:rPr>
          <w:rFonts w:cs="Times New Roman"/>
          <w:u w:val="single"/>
        </w:rPr>
        <w:t xml:space="preserve"> </w:t>
      </w:r>
      <w:r w:rsidR="00D9034F">
        <w:rPr>
          <w:rFonts w:cs="Times New Roman"/>
          <w:u w:val="single"/>
        </w:rPr>
        <w:t xml:space="preserve">SEPTEMBER 30, </w:t>
      </w:r>
      <w:r w:rsidRPr="00DA2D66">
        <w:rPr>
          <w:rFonts w:cs="Times New Roman"/>
          <w:u w:val="single"/>
        </w:rPr>
        <w:t xml:space="preserve">2013; PROVIDING FOR APPORTIONING EACH LEVY FOR SPECIFIC PURPOSES; AND PROVIDING WHEN TAXES SHALL BECOME DUE AND WHEN SAME SHALL BECOME DELINQUENT IF NOT PAID; PROVIDING </w:t>
      </w:r>
      <w:r w:rsidRPr="00DA2D66">
        <w:rPr>
          <w:rFonts w:cs="Times New Roman"/>
          <w:u w:val="single"/>
        </w:rPr>
        <w:tab/>
        <w:t xml:space="preserve">OPEN MEETINGS CLAUSES AND PROVIDING FOR AN  EFFECTIVE DATE: D. </w:t>
      </w:r>
      <w:r w:rsidRPr="00D9034F">
        <w:rPr>
          <w:rFonts w:cs="Times New Roman"/>
          <w:u w:val="single"/>
        </w:rPr>
        <w:t>Vaughn</w:t>
      </w:r>
      <w:r w:rsidR="00D9034F">
        <w:rPr>
          <w:rFonts w:cs="Times New Roman"/>
          <w:u w:val="single"/>
        </w:rPr>
        <w:t>:</w:t>
      </w:r>
      <w:r w:rsidR="00D9034F">
        <w:rPr>
          <w:rFonts w:cs="Times New Roman"/>
        </w:rPr>
        <w:t xml:space="preserve">  Council Member Paul Shell made a motion to approve the first reading of the ordinance as presented.  Council Member Ken</w:t>
      </w:r>
      <w:r w:rsidR="00AB606A">
        <w:rPr>
          <w:rFonts w:cs="Times New Roman"/>
        </w:rPr>
        <w:t>neth</w:t>
      </w:r>
      <w:r w:rsidR="00D9034F">
        <w:rPr>
          <w:rFonts w:cs="Times New Roman"/>
        </w:rPr>
        <w:t xml:space="preserve"> Graham seconded</w:t>
      </w:r>
      <w:r w:rsidR="004B65FD">
        <w:rPr>
          <w:rFonts w:cs="Times New Roman"/>
        </w:rPr>
        <w:t>,</w:t>
      </w:r>
      <w:r w:rsidR="00D9034F">
        <w:rPr>
          <w:rFonts w:cs="Times New Roman"/>
        </w:rPr>
        <w:t xml:space="preserve"> the motion carried unanimously.</w:t>
      </w:r>
    </w:p>
    <w:p w:rsidR="00E848BF" w:rsidRPr="00C747C1" w:rsidRDefault="00E848BF" w:rsidP="00E848BF">
      <w:pPr>
        <w:tabs>
          <w:tab w:val="left" w:pos="446"/>
          <w:tab w:val="left" w:pos="1953"/>
        </w:tabs>
        <w:jc w:val="both"/>
        <w:rPr>
          <w:rFonts w:cs="Times New Roman"/>
          <w:szCs w:val="24"/>
          <w:u w:val="single"/>
        </w:rPr>
      </w:pPr>
      <w:r w:rsidRPr="00C747C1">
        <w:rPr>
          <w:rFonts w:cs="Times New Roman"/>
          <w:szCs w:val="24"/>
          <w:u w:val="single"/>
        </w:rPr>
        <w:t>REPORTS:</w:t>
      </w:r>
    </w:p>
    <w:p w:rsidR="00C747C1" w:rsidRDefault="00E848BF" w:rsidP="00E848BF">
      <w:pPr>
        <w:tabs>
          <w:tab w:val="left" w:pos="446"/>
          <w:tab w:val="left" w:pos="1953"/>
        </w:tabs>
        <w:jc w:val="both"/>
        <w:rPr>
          <w:rFonts w:cs="Times New Roman"/>
          <w:szCs w:val="24"/>
        </w:rPr>
      </w:pPr>
      <w:r w:rsidRPr="00C747C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Council on any or all subjects may occur:</w:t>
      </w:r>
      <w:r w:rsidRPr="00C747C1">
        <w:rPr>
          <w:rFonts w:cs="Times New Roman"/>
          <w:szCs w:val="24"/>
        </w:rPr>
        <w:t xml:space="preserve"> </w:t>
      </w:r>
      <w:r w:rsidR="005B76F1">
        <w:rPr>
          <w:rFonts w:cs="Times New Roman"/>
          <w:szCs w:val="24"/>
        </w:rPr>
        <w:t>None.</w:t>
      </w:r>
    </w:p>
    <w:p w:rsidR="005B76F1" w:rsidRPr="005B76F1" w:rsidRDefault="005C33A4" w:rsidP="00C94DE3">
      <w:pPr>
        <w:tabs>
          <w:tab w:val="left" w:pos="446"/>
          <w:tab w:val="left" w:pos="1953"/>
        </w:tabs>
        <w:jc w:val="both"/>
        <w:rPr>
          <w:rFonts w:cs="Times New Roman"/>
          <w:noProof/>
        </w:rPr>
      </w:pPr>
      <w:r w:rsidRPr="005B76F1">
        <w:rPr>
          <w:rFonts w:cs="Times New Roman"/>
          <w:noProof/>
          <w:u w:val="single"/>
        </w:rPr>
        <w:t>REQUESTS FROM COUNCIL FOR FUTURE REPORTS:</w:t>
      </w:r>
      <w:r w:rsidR="00E62979" w:rsidRPr="005B76F1">
        <w:rPr>
          <w:rFonts w:cs="Times New Roman"/>
          <w:noProof/>
        </w:rPr>
        <w:t xml:space="preserve"> </w:t>
      </w:r>
    </w:p>
    <w:p w:rsidR="001D245D" w:rsidRPr="004B65FD" w:rsidRDefault="005B76F1" w:rsidP="00C94DE3">
      <w:pPr>
        <w:tabs>
          <w:tab w:val="left" w:pos="446"/>
          <w:tab w:val="left" w:pos="1953"/>
        </w:tabs>
        <w:jc w:val="both"/>
        <w:rPr>
          <w:rFonts w:cs="Times New Roman"/>
          <w:noProof/>
          <w:highlight w:val="yellow"/>
        </w:rPr>
      </w:pPr>
      <w:r>
        <w:rPr>
          <w:rFonts w:cs="Times New Roman"/>
          <w:szCs w:val="24"/>
        </w:rPr>
        <w:t xml:space="preserve">Council Member Paul Shell requested an update on the Haley Nelson Park sign.  City Manager, David Vaughn, informed Council that he and Danny Lester, Director of Public Works have met with Texas Department of Transportation and </w:t>
      </w:r>
      <w:r w:rsidR="00443ED7">
        <w:rPr>
          <w:rFonts w:cs="Times New Roman"/>
          <w:szCs w:val="24"/>
        </w:rPr>
        <w:t xml:space="preserve">will be working on plans for the new sign. </w:t>
      </w:r>
      <w:r>
        <w:rPr>
          <w:rFonts w:cs="Times New Roman"/>
          <w:szCs w:val="24"/>
        </w:rPr>
        <w:t xml:space="preserve">Council Member Buddy Coker requested a summary of employee wages, medical and retirement benefits to be discussed at the budget workshop on September 12, 2012.  Council Member Philip Thurman requested a report from Economic Development Director, Crista Bromley pertaining to criteria that establishes a project.  Council Member Kenneth Graham requested an update on the proposed Stripes Gas Station Project.  City Manager David Vaughn informed Council that Stripes management was working with </w:t>
      </w:r>
      <w:r w:rsidR="00443ED7">
        <w:rPr>
          <w:rFonts w:cs="Times New Roman"/>
          <w:szCs w:val="24"/>
        </w:rPr>
        <w:t>s</w:t>
      </w:r>
      <w:r>
        <w:rPr>
          <w:rFonts w:cs="Times New Roman"/>
          <w:szCs w:val="24"/>
        </w:rPr>
        <w:t xml:space="preserve">tate </w:t>
      </w:r>
      <w:r w:rsidR="00443ED7">
        <w:rPr>
          <w:rFonts w:cs="Times New Roman"/>
          <w:szCs w:val="24"/>
        </w:rPr>
        <w:t>o</w:t>
      </w:r>
      <w:r>
        <w:rPr>
          <w:rFonts w:cs="Times New Roman"/>
          <w:szCs w:val="24"/>
        </w:rPr>
        <w:t>fficials pertaining to the engineering of the egress and ingress of the facility.  Mayor Gary Wideman shared compliments to Delaware Springs Golf Course staff and operations received from a patron that vacations in the local area annually.</w:t>
      </w:r>
      <w:r w:rsidR="00E62979" w:rsidRPr="004B65FD">
        <w:rPr>
          <w:rFonts w:cs="Times New Roman"/>
          <w:noProof/>
          <w:highlight w:val="yellow"/>
        </w:rPr>
        <w:t xml:space="preserve"> </w:t>
      </w:r>
    </w:p>
    <w:p w:rsidR="0069035E" w:rsidRPr="005B76F1" w:rsidRDefault="0069035E" w:rsidP="008E74E7">
      <w:pPr>
        <w:tabs>
          <w:tab w:val="left" w:pos="446"/>
          <w:tab w:val="left" w:pos="1953"/>
        </w:tabs>
        <w:jc w:val="both"/>
        <w:rPr>
          <w:rFonts w:cs="Times New Roman"/>
          <w:u w:val="single"/>
        </w:rPr>
      </w:pPr>
      <w:r w:rsidRPr="005B76F1">
        <w:rPr>
          <w:rFonts w:cs="Times New Roman"/>
          <w:u w:val="single"/>
        </w:rPr>
        <w:t>ADJOURN:</w:t>
      </w:r>
    </w:p>
    <w:p w:rsidR="001B27DA" w:rsidRDefault="0069035E" w:rsidP="001B27DA">
      <w:pPr>
        <w:pStyle w:val="ListParagraph"/>
        <w:widowControl/>
        <w:autoSpaceDE/>
        <w:adjustRightInd/>
        <w:ind w:left="0"/>
        <w:jc w:val="both"/>
        <w:rPr>
          <w:rFonts w:cs="Times New Roman"/>
        </w:rPr>
      </w:pPr>
      <w:r w:rsidRPr="005B76F1">
        <w:rPr>
          <w:rFonts w:cs="Times New Roman"/>
        </w:rPr>
        <w:t xml:space="preserve">There being no further business a motion to adjourn was made by Council Member </w:t>
      </w:r>
      <w:r w:rsidR="005B76F1" w:rsidRPr="005B76F1">
        <w:rPr>
          <w:rFonts w:cs="Times New Roman"/>
        </w:rPr>
        <w:t>Kenneth Graham</w:t>
      </w:r>
      <w:r w:rsidR="00356B0D" w:rsidRPr="005B76F1">
        <w:rPr>
          <w:rFonts w:cs="Times New Roman"/>
        </w:rPr>
        <w:t xml:space="preserve"> </w:t>
      </w:r>
      <w:r w:rsidR="005F5CB0" w:rsidRPr="005B76F1">
        <w:rPr>
          <w:rFonts w:cs="Times New Roman"/>
        </w:rPr>
        <w:t xml:space="preserve">at </w:t>
      </w:r>
      <w:r w:rsidR="005B76F1" w:rsidRPr="005B76F1">
        <w:rPr>
          <w:rFonts w:cs="Times New Roman"/>
        </w:rPr>
        <w:t>7:15</w:t>
      </w:r>
      <w:r w:rsidR="003F7BC8" w:rsidRPr="005B76F1">
        <w:rPr>
          <w:rFonts w:cs="Times New Roman"/>
        </w:rPr>
        <w:t xml:space="preserve"> </w:t>
      </w:r>
      <w:r w:rsidR="00C94DE3" w:rsidRPr="005B76F1">
        <w:rPr>
          <w:rFonts w:cs="Times New Roman"/>
        </w:rPr>
        <w:t>p.m</w:t>
      </w:r>
      <w:r w:rsidRPr="005B76F1">
        <w:rPr>
          <w:rFonts w:cs="Times New Roman"/>
        </w:rPr>
        <w:t xml:space="preserve">., seconded by </w:t>
      </w:r>
      <w:r w:rsidR="00221AE4" w:rsidRPr="005B76F1">
        <w:rPr>
          <w:rFonts w:cs="Times New Roman"/>
        </w:rPr>
        <w:t xml:space="preserve">Council Member </w:t>
      </w:r>
      <w:r w:rsidR="005B76F1" w:rsidRPr="005B76F1">
        <w:rPr>
          <w:rFonts w:cs="Times New Roman"/>
        </w:rPr>
        <w:t>Philip Thurman</w:t>
      </w:r>
      <w:r w:rsidRPr="005B76F1">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0A465B">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DC3E85"/>
    <w:multiLevelType w:val="hybridMultilevel"/>
    <w:tmpl w:val="4970D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7242B9"/>
    <w:multiLevelType w:val="hybridMultilevel"/>
    <w:tmpl w:val="D63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24EE3"/>
    <w:rsid w:val="0003132E"/>
    <w:rsid w:val="0003217E"/>
    <w:rsid w:val="000413B8"/>
    <w:rsid w:val="00042A07"/>
    <w:rsid w:val="00043BFC"/>
    <w:rsid w:val="000469CF"/>
    <w:rsid w:val="000507A3"/>
    <w:rsid w:val="000534A8"/>
    <w:rsid w:val="000670AB"/>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A465B"/>
    <w:rsid w:val="000B18D1"/>
    <w:rsid w:val="000C04F4"/>
    <w:rsid w:val="000C2B0B"/>
    <w:rsid w:val="000C37B1"/>
    <w:rsid w:val="000C52E5"/>
    <w:rsid w:val="000C6B9C"/>
    <w:rsid w:val="000C71AA"/>
    <w:rsid w:val="000D30EC"/>
    <w:rsid w:val="000D7290"/>
    <w:rsid w:val="000E4650"/>
    <w:rsid w:val="000E5256"/>
    <w:rsid w:val="00101B22"/>
    <w:rsid w:val="00107122"/>
    <w:rsid w:val="00112E55"/>
    <w:rsid w:val="00114D71"/>
    <w:rsid w:val="00115075"/>
    <w:rsid w:val="00116CFF"/>
    <w:rsid w:val="0012636D"/>
    <w:rsid w:val="00144980"/>
    <w:rsid w:val="001532EB"/>
    <w:rsid w:val="00156B9B"/>
    <w:rsid w:val="00157A01"/>
    <w:rsid w:val="00182540"/>
    <w:rsid w:val="0018611E"/>
    <w:rsid w:val="001874A4"/>
    <w:rsid w:val="00187CE1"/>
    <w:rsid w:val="00195CC7"/>
    <w:rsid w:val="00196870"/>
    <w:rsid w:val="00197438"/>
    <w:rsid w:val="00197CDD"/>
    <w:rsid w:val="001A2515"/>
    <w:rsid w:val="001B27DA"/>
    <w:rsid w:val="001B31CF"/>
    <w:rsid w:val="001B4CFB"/>
    <w:rsid w:val="001D245D"/>
    <w:rsid w:val="001E5D1A"/>
    <w:rsid w:val="001F2DA6"/>
    <w:rsid w:val="001F55A4"/>
    <w:rsid w:val="00200125"/>
    <w:rsid w:val="002018BA"/>
    <w:rsid w:val="002029F8"/>
    <w:rsid w:val="002040F6"/>
    <w:rsid w:val="00211B2F"/>
    <w:rsid w:val="00221AE4"/>
    <w:rsid w:val="00234DB4"/>
    <w:rsid w:val="002356B8"/>
    <w:rsid w:val="00243F75"/>
    <w:rsid w:val="00244AE9"/>
    <w:rsid w:val="00245A7A"/>
    <w:rsid w:val="00250F77"/>
    <w:rsid w:val="0025442F"/>
    <w:rsid w:val="00257660"/>
    <w:rsid w:val="00263137"/>
    <w:rsid w:val="002636F2"/>
    <w:rsid w:val="00264962"/>
    <w:rsid w:val="0026658E"/>
    <w:rsid w:val="002706AC"/>
    <w:rsid w:val="002707B2"/>
    <w:rsid w:val="00274A63"/>
    <w:rsid w:val="0028178E"/>
    <w:rsid w:val="00281ECA"/>
    <w:rsid w:val="002829F5"/>
    <w:rsid w:val="00287505"/>
    <w:rsid w:val="0028751B"/>
    <w:rsid w:val="00295A42"/>
    <w:rsid w:val="002A6556"/>
    <w:rsid w:val="002A790A"/>
    <w:rsid w:val="002B2491"/>
    <w:rsid w:val="002B4564"/>
    <w:rsid w:val="002B6F66"/>
    <w:rsid w:val="002C2ABA"/>
    <w:rsid w:val="002C3B4B"/>
    <w:rsid w:val="002C4B1F"/>
    <w:rsid w:val="002D08BB"/>
    <w:rsid w:val="002E2096"/>
    <w:rsid w:val="002E47C5"/>
    <w:rsid w:val="002F1D1B"/>
    <w:rsid w:val="002F1DB9"/>
    <w:rsid w:val="002F6423"/>
    <w:rsid w:val="00302755"/>
    <w:rsid w:val="00305017"/>
    <w:rsid w:val="00306252"/>
    <w:rsid w:val="00312FB0"/>
    <w:rsid w:val="003137BF"/>
    <w:rsid w:val="003158BB"/>
    <w:rsid w:val="003218D5"/>
    <w:rsid w:val="0033337D"/>
    <w:rsid w:val="00333A6C"/>
    <w:rsid w:val="00333D73"/>
    <w:rsid w:val="0033643E"/>
    <w:rsid w:val="00341A01"/>
    <w:rsid w:val="00346BE6"/>
    <w:rsid w:val="00356B0D"/>
    <w:rsid w:val="0036039A"/>
    <w:rsid w:val="00362F6F"/>
    <w:rsid w:val="00364A20"/>
    <w:rsid w:val="003660F6"/>
    <w:rsid w:val="003662E1"/>
    <w:rsid w:val="00370EC5"/>
    <w:rsid w:val="00371C4E"/>
    <w:rsid w:val="00394CD0"/>
    <w:rsid w:val="00396D94"/>
    <w:rsid w:val="003A3196"/>
    <w:rsid w:val="003C307A"/>
    <w:rsid w:val="003C6454"/>
    <w:rsid w:val="003D04D2"/>
    <w:rsid w:val="003E24FB"/>
    <w:rsid w:val="003F0E21"/>
    <w:rsid w:val="003F3A0D"/>
    <w:rsid w:val="003F4472"/>
    <w:rsid w:val="003F7BC8"/>
    <w:rsid w:val="00401DDD"/>
    <w:rsid w:val="0040333D"/>
    <w:rsid w:val="00414639"/>
    <w:rsid w:val="00423625"/>
    <w:rsid w:val="004260BC"/>
    <w:rsid w:val="00426488"/>
    <w:rsid w:val="00430949"/>
    <w:rsid w:val="00434893"/>
    <w:rsid w:val="00436E56"/>
    <w:rsid w:val="0043721D"/>
    <w:rsid w:val="00437DC6"/>
    <w:rsid w:val="00443ED7"/>
    <w:rsid w:val="004450FD"/>
    <w:rsid w:val="00445B2E"/>
    <w:rsid w:val="00446627"/>
    <w:rsid w:val="00451444"/>
    <w:rsid w:val="00460C6C"/>
    <w:rsid w:val="004656DD"/>
    <w:rsid w:val="00465B79"/>
    <w:rsid w:val="00466F62"/>
    <w:rsid w:val="004671A1"/>
    <w:rsid w:val="00470751"/>
    <w:rsid w:val="00484A80"/>
    <w:rsid w:val="00494224"/>
    <w:rsid w:val="004B0EEE"/>
    <w:rsid w:val="004B5BAF"/>
    <w:rsid w:val="004B65FD"/>
    <w:rsid w:val="004C561D"/>
    <w:rsid w:val="004D446A"/>
    <w:rsid w:val="004D614F"/>
    <w:rsid w:val="004D6F00"/>
    <w:rsid w:val="004E5593"/>
    <w:rsid w:val="004F007B"/>
    <w:rsid w:val="004F076D"/>
    <w:rsid w:val="004F4FB0"/>
    <w:rsid w:val="004F6956"/>
    <w:rsid w:val="00505C24"/>
    <w:rsid w:val="00507216"/>
    <w:rsid w:val="0051169C"/>
    <w:rsid w:val="00514A57"/>
    <w:rsid w:val="0053109B"/>
    <w:rsid w:val="00534122"/>
    <w:rsid w:val="00537315"/>
    <w:rsid w:val="005425F0"/>
    <w:rsid w:val="00542CD5"/>
    <w:rsid w:val="00547531"/>
    <w:rsid w:val="005503D9"/>
    <w:rsid w:val="00550A27"/>
    <w:rsid w:val="00552BB8"/>
    <w:rsid w:val="005559DE"/>
    <w:rsid w:val="00562A5C"/>
    <w:rsid w:val="00566892"/>
    <w:rsid w:val="00572C3F"/>
    <w:rsid w:val="00577E35"/>
    <w:rsid w:val="00581C1F"/>
    <w:rsid w:val="00581CD7"/>
    <w:rsid w:val="005A03BF"/>
    <w:rsid w:val="005A12E0"/>
    <w:rsid w:val="005A4317"/>
    <w:rsid w:val="005B25C5"/>
    <w:rsid w:val="005B3249"/>
    <w:rsid w:val="005B4357"/>
    <w:rsid w:val="005B6469"/>
    <w:rsid w:val="005B76F1"/>
    <w:rsid w:val="005C33A4"/>
    <w:rsid w:val="005D146B"/>
    <w:rsid w:val="005D2680"/>
    <w:rsid w:val="005D7B0E"/>
    <w:rsid w:val="005E4686"/>
    <w:rsid w:val="005E699B"/>
    <w:rsid w:val="005E79F3"/>
    <w:rsid w:val="005F48DF"/>
    <w:rsid w:val="005F5CB0"/>
    <w:rsid w:val="00605D8C"/>
    <w:rsid w:val="00611BF4"/>
    <w:rsid w:val="0061322A"/>
    <w:rsid w:val="00615AB8"/>
    <w:rsid w:val="006165DA"/>
    <w:rsid w:val="00617A2F"/>
    <w:rsid w:val="006207DB"/>
    <w:rsid w:val="006217F8"/>
    <w:rsid w:val="00621BCB"/>
    <w:rsid w:val="00622349"/>
    <w:rsid w:val="006243FC"/>
    <w:rsid w:val="0062497C"/>
    <w:rsid w:val="006350C2"/>
    <w:rsid w:val="00635A1E"/>
    <w:rsid w:val="00635E46"/>
    <w:rsid w:val="006375BC"/>
    <w:rsid w:val="0064658B"/>
    <w:rsid w:val="0065080C"/>
    <w:rsid w:val="00654E85"/>
    <w:rsid w:val="00656058"/>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125"/>
    <w:rsid w:val="006D7CE2"/>
    <w:rsid w:val="006E0701"/>
    <w:rsid w:val="006E3EBE"/>
    <w:rsid w:val="006F3C4A"/>
    <w:rsid w:val="006F3CD8"/>
    <w:rsid w:val="006F406D"/>
    <w:rsid w:val="006F7744"/>
    <w:rsid w:val="00700434"/>
    <w:rsid w:val="00701666"/>
    <w:rsid w:val="00713715"/>
    <w:rsid w:val="0071650A"/>
    <w:rsid w:val="007239D3"/>
    <w:rsid w:val="007261F6"/>
    <w:rsid w:val="007279D9"/>
    <w:rsid w:val="007312F6"/>
    <w:rsid w:val="0073231E"/>
    <w:rsid w:val="0073422B"/>
    <w:rsid w:val="0073782B"/>
    <w:rsid w:val="00744907"/>
    <w:rsid w:val="00745590"/>
    <w:rsid w:val="00754454"/>
    <w:rsid w:val="00765311"/>
    <w:rsid w:val="00765C37"/>
    <w:rsid w:val="00767F2C"/>
    <w:rsid w:val="00772F71"/>
    <w:rsid w:val="00773975"/>
    <w:rsid w:val="00774DBD"/>
    <w:rsid w:val="007764B9"/>
    <w:rsid w:val="00777DEE"/>
    <w:rsid w:val="007841E7"/>
    <w:rsid w:val="00790842"/>
    <w:rsid w:val="007941E6"/>
    <w:rsid w:val="00794860"/>
    <w:rsid w:val="00796AE1"/>
    <w:rsid w:val="007A4A06"/>
    <w:rsid w:val="007A5C10"/>
    <w:rsid w:val="007A62A0"/>
    <w:rsid w:val="007B0B75"/>
    <w:rsid w:val="007B144F"/>
    <w:rsid w:val="007B32A2"/>
    <w:rsid w:val="007B7CEA"/>
    <w:rsid w:val="007C1671"/>
    <w:rsid w:val="007C1DDD"/>
    <w:rsid w:val="007C7523"/>
    <w:rsid w:val="007D09E1"/>
    <w:rsid w:val="007D2384"/>
    <w:rsid w:val="007D6706"/>
    <w:rsid w:val="007D67FF"/>
    <w:rsid w:val="007D6BC3"/>
    <w:rsid w:val="007F532E"/>
    <w:rsid w:val="007F66E1"/>
    <w:rsid w:val="007F6C04"/>
    <w:rsid w:val="00801A61"/>
    <w:rsid w:val="00803C15"/>
    <w:rsid w:val="00804BB0"/>
    <w:rsid w:val="00812500"/>
    <w:rsid w:val="00813514"/>
    <w:rsid w:val="00817C0A"/>
    <w:rsid w:val="008234C1"/>
    <w:rsid w:val="0083088C"/>
    <w:rsid w:val="008314C3"/>
    <w:rsid w:val="00832D06"/>
    <w:rsid w:val="008355BA"/>
    <w:rsid w:val="008363C7"/>
    <w:rsid w:val="008412BD"/>
    <w:rsid w:val="0086552C"/>
    <w:rsid w:val="0086588A"/>
    <w:rsid w:val="00876E1C"/>
    <w:rsid w:val="00877354"/>
    <w:rsid w:val="0088003E"/>
    <w:rsid w:val="00880DCF"/>
    <w:rsid w:val="00891412"/>
    <w:rsid w:val="008915B3"/>
    <w:rsid w:val="00897B63"/>
    <w:rsid w:val="008A0321"/>
    <w:rsid w:val="008A2581"/>
    <w:rsid w:val="008A5567"/>
    <w:rsid w:val="008A7D22"/>
    <w:rsid w:val="008B70B4"/>
    <w:rsid w:val="008C0543"/>
    <w:rsid w:val="008C09C6"/>
    <w:rsid w:val="008C7EF5"/>
    <w:rsid w:val="008D741F"/>
    <w:rsid w:val="008D7579"/>
    <w:rsid w:val="008D7766"/>
    <w:rsid w:val="008E213D"/>
    <w:rsid w:val="008E74E7"/>
    <w:rsid w:val="008F119C"/>
    <w:rsid w:val="008F1B64"/>
    <w:rsid w:val="008F2CD4"/>
    <w:rsid w:val="009027F8"/>
    <w:rsid w:val="0091087C"/>
    <w:rsid w:val="00921B98"/>
    <w:rsid w:val="009231E1"/>
    <w:rsid w:val="00927687"/>
    <w:rsid w:val="009316BF"/>
    <w:rsid w:val="00932C24"/>
    <w:rsid w:val="00941628"/>
    <w:rsid w:val="0094203C"/>
    <w:rsid w:val="00946E2D"/>
    <w:rsid w:val="009476DF"/>
    <w:rsid w:val="009533EC"/>
    <w:rsid w:val="009545D8"/>
    <w:rsid w:val="00957D64"/>
    <w:rsid w:val="00962A94"/>
    <w:rsid w:val="00963390"/>
    <w:rsid w:val="00973D54"/>
    <w:rsid w:val="009750B6"/>
    <w:rsid w:val="00980461"/>
    <w:rsid w:val="00992115"/>
    <w:rsid w:val="009927A9"/>
    <w:rsid w:val="00992D76"/>
    <w:rsid w:val="00993642"/>
    <w:rsid w:val="00995030"/>
    <w:rsid w:val="00996763"/>
    <w:rsid w:val="00996DEB"/>
    <w:rsid w:val="00996E01"/>
    <w:rsid w:val="009B41DC"/>
    <w:rsid w:val="009B531B"/>
    <w:rsid w:val="009B64CE"/>
    <w:rsid w:val="009C0466"/>
    <w:rsid w:val="009C3565"/>
    <w:rsid w:val="009C45D3"/>
    <w:rsid w:val="009D504C"/>
    <w:rsid w:val="009E1D49"/>
    <w:rsid w:val="009E40B5"/>
    <w:rsid w:val="009E7686"/>
    <w:rsid w:val="009F0D88"/>
    <w:rsid w:val="00A105AC"/>
    <w:rsid w:val="00A1415C"/>
    <w:rsid w:val="00A16A2A"/>
    <w:rsid w:val="00A20292"/>
    <w:rsid w:val="00A21C4E"/>
    <w:rsid w:val="00A22709"/>
    <w:rsid w:val="00A23117"/>
    <w:rsid w:val="00A333DC"/>
    <w:rsid w:val="00A336AC"/>
    <w:rsid w:val="00A34C78"/>
    <w:rsid w:val="00A361DC"/>
    <w:rsid w:val="00A36B0F"/>
    <w:rsid w:val="00A376A3"/>
    <w:rsid w:val="00A42C18"/>
    <w:rsid w:val="00A449A8"/>
    <w:rsid w:val="00A44B67"/>
    <w:rsid w:val="00A45B5F"/>
    <w:rsid w:val="00A46BC7"/>
    <w:rsid w:val="00A5201B"/>
    <w:rsid w:val="00A55ECD"/>
    <w:rsid w:val="00A62032"/>
    <w:rsid w:val="00A65679"/>
    <w:rsid w:val="00A65787"/>
    <w:rsid w:val="00A7125F"/>
    <w:rsid w:val="00A729D1"/>
    <w:rsid w:val="00A768FE"/>
    <w:rsid w:val="00A85A1D"/>
    <w:rsid w:val="00A85A30"/>
    <w:rsid w:val="00A9213C"/>
    <w:rsid w:val="00A966D5"/>
    <w:rsid w:val="00A96C51"/>
    <w:rsid w:val="00AA0750"/>
    <w:rsid w:val="00AA2477"/>
    <w:rsid w:val="00AA5D9D"/>
    <w:rsid w:val="00AA7A52"/>
    <w:rsid w:val="00AB14D0"/>
    <w:rsid w:val="00AB388E"/>
    <w:rsid w:val="00AB3AF1"/>
    <w:rsid w:val="00AB5FE8"/>
    <w:rsid w:val="00AB606A"/>
    <w:rsid w:val="00AB7CD7"/>
    <w:rsid w:val="00AC08EE"/>
    <w:rsid w:val="00AC3A64"/>
    <w:rsid w:val="00AC4600"/>
    <w:rsid w:val="00AC59F0"/>
    <w:rsid w:val="00AC62BD"/>
    <w:rsid w:val="00AD0F65"/>
    <w:rsid w:val="00AF24F1"/>
    <w:rsid w:val="00AF4657"/>
    <w:rsid w:val="00B059ED"/>
    <w:rsid w:val="00B063E6"/>
    <w:rsid w:val="00B07A0A"/>
    <w:rsid w:val="00B115EC"/>
    <w:rsid w:val="00B14A3A"/>
    <w:rsid w:val="00B15F54"/>
    <w:rsid w:val="00B17535"/>
    <w:rsid w:val="00B2209E"/>
    <w:rsid w:val="00B2706E"/>
    <w:rsid w:val="00B30C89"/>
    <w:rsid w:val="00B30CC9"/>
    <w:rsid w:val="00B41C48"/>
    <w:rsid w:val="00B42735"/>
    <w:rsid w:val="00B44076"/>
    <w:rsid w:val="00B44576"/>
    <w:rsid w:val="00B44F82"/>
    <w:rsid w:val="00B518EE"/>
    <w:rsid w:val="00B51FC6"/>
    <w:rsid w:val="00B57C0D"/>
    <w:rsid w:val="00B62118"/>
    <w:rsid w:val="00B634B6"/>
    <w:rsid w:val="00B72543"/>
    <w:rsid w:val="00B725FA"/>
    <w:rsid w:val="00B73C2E"/>
    <w:rsid w:val="00B75336"/>
    <w:rsid w:val="00B83EC9"/>
    <w:rsid w:val="00B973C0"/>
    <w:rsid w:val="00BA3E6C"/>
    <w:rsid w:val="00BA7A00"/>
    <w:rsid w:val="00BA7E7C"/>
    <w:rsid w:val="00BC1E91"/>
    <w:rsid w:val="00BD12DE"/>
    <w:rsid w:val="00BD2EE4"/>
    <w:rsid w:val="00BD77C6"/>
    <w:rsid w:val="00BE2792"/>
    <w:rsid w:val="00BE4F83"/>
    <w:rsid w:val="00BF5E5F"/>
    <w:rsid w:val="00C013CC"/>
    <w:rsid w:val="00C01A5A"/>
    <w:rsid w:val="00C07442"/>
    <w:rsid w:val="00C153E0"/>
    <w:rsid w:val="00C20C92"/>
    <w:rsid w:val="00C218B8"/>
    <w:rsid w:val="00C23649"/>
    <w:rsid w:val="00C23AF6"/>
    <w:rsid w:val="00C31E80"/>
    <w:rsid w:val="00C36198"/>
    <w:rsid w:val="00C367BD"/>
    <w:rsid w:val="00C4712A"/>
    <w:rsid w:val="00C47DDA"/>
    <w:rsid w:val="00C57DC3"/>
    <w:rsid w:val="00C6180B"/>
    <w:rsid w:val="00C6500F"/>
    <w:rsid w:val="00C65BE3"/>
    <w:rsid w:val="00C729D0"/>
    <w:rsid w:val="00C73544"/>
    <w:rsid w:val="00C747C1"/>
    <w:rsid w:val="00C754C7"/>
    <w:rsid w:val="00C75568"/>
    <w:rsid w:val="00C7784E"/>
    <w:rsid w:val="00C80033"/>
    <w:rsid w:val="00C80D8A"/>
    <w:rsid w:val="00C85CDD"/>
    <w:rsid w:val="00C915D5"/>
    <w:rsid w:val="00C92121"/>
    <w:rsid w:val="00C9272A"/>
    <w:rsid w:val="00C92D1E"/>
    <w:rsid w:val="00C94DE3"/>
    <w:rsid w:val="00C96A44"/>
    <w:rsid w:val="00CA1E27"/>
    <w:rsid w:val="00CA6216"/>
    <w:rsid w:val="00CB316B"/>
    <w:rsid w:val="00CB576D"/>
    <w:rsid w:val="00CC3FCF"/>
    <w:rsid w:val="00CD00E5"/>
    <w:rsid w:val="00CD1BE1"/>
    <w:rsid w:val="00CE23B3"/>
    <w:rsid w:val="00CE699E"/>
    <w:rsid w:val="00CF5BEC"/>
    <w:rsid w:val="00CF675E"/>
    <w:rsid w:val="00D20F34"/>
    <w:rsid w:val="00D25D5D"/>
    <w:rsid w:val="00D25D6E"/>
    <w:rsid w:val="00D314DE"/>
    <w:rsid w:val="00D31A5A"/>
    <w:rsid w:val="00D32931"/>
    <w:rsid w:val="00D55874"/>
    <w:rsid w:val="00D576B6"/>
    <w:rsid w:val="00D6173F"/>
    <w:rsid w:val="00D67906"/>
    <w:rsid w:val="00D702B8"/>
    <w:rsid w:val="00D7057B"/>
    <w:rsid w:val="00D74B8C"/>
    <w:rsid w:val="00D75DA7"/>
    <w:rsid w:val="00D803A9"/>
    <w:rsid w:val="00D85FCD"/>
    <w:rsid w:val="00D872BC"/>
    <w:rsid w:val="00D9034F"/>
    <w:rsid w:val="00D90C58"/>
    <w:rsid w:val="00DA2D66"/>
    <w:rsid w:val="00DA6DB4"/>
    <w:rsid w:val="00DA7F19"/>
    <w:rsid w:val="00DB0523"/>
    <w:rsid w:val="00DB2F2E"/>
    <w:rsid w:val="00DB43D2"/>
    <w:rsid w:val="00DB588A"/>
    <w:rsid w:val="00DB5F06"/>
    <w:rsid w:val="00DC007C"/>
    <w:rsid w:val="00DC0D5E"/>
    <w:rsid w:val="00DE15D0"/>
    <w:rsid w:val="00DE2316"/>
    <w:rsid w:val="00DE6771"/>
    <w:rsid w:val="00DE7237"/>
    <w:rsid w:val="00DF19A6"/>
    <w:rsid w:val="00DF4B20"/>
    <w:rsid w:val="00DF5975"/>
    <w:rsid w:val="00DF678B"/>
    <w:rsid w:val="00E03792"/>
    <w:rsid w:val="00E1069A"/>
    <w:rsid w:val="00E15034"/>
    <w:rsid w:val="00E172AA"/>
    <w:rsid w:val="00E201F7"/>
    <w:rsid w:val="00E21471"/>
    <w:rsid w:val="00E232A3"/>
    <w:rsid w:val="00E35FED"/>
    <w:rsid w:val="00E37A57"/>
    <w:rsid w:val="00E422BB"/>
    <w:rsid w:val="00E454B9"/>
    <w:rsid w:val="00E4629A"/>
    <w:rsid w:val="00E52D51"/>
    <w:rsid w:val="00E62979"/>
    <w:rsid w:val="00E642A2"/>
    <w:rsid w:val="00E65116"/>
    <w:rsid w:val="00E65457"/>
    <w:rsid w:val="00E73117"/>
    <w:rsid w:val="00E74A1A"/>
    <w:rsid w:val="00E77B62"/>
    <w:rsid w:val="00E812A6"/>
    <w:rsid w:val="00E82A76"/>
    <w:rsid w:val="00E848BF"/>
    <w:rsid w:val="00E84F37"/>
    <w:rsid w:val="00E872EA"/>
    <w:rsid w:val="00E92C28"/>
    <w:rsid w:val="00E949F2"/>
    <w:rsid w:val="00E97589"/>
    <w:rsid w:val="00EA2C74"/>
    <w:rsid w:val="00EA4760"/>
    <w:rsid w:val="00EB341D"/>
    <w:rsid w:val="00EB74BE"/>
    <w:rsid w:val="00EC0979"/>
    <w:rsid w:val="00EC1AA9"/>
    <w:rsid w:val="00EC45A0"/>
    <w:rsid w:val="00EC486E"/>
    <w:rsid w:val="00EC5AE5"/>
    <w:rsid w:val="00EC7D74"/>
    <w:rsid w:val="00ED0F0F"/>
    <w:rsid w:val="00ED175A"/>
    <w:rsid w:val="00ED18E6"/>
    <w:rsid w:val="00ED215B"/>
    <w:rsid w:val="00ED34FB"/>
    <w:rsid w:val="00EE36DB"/>
    <w:rsid w:val="00EE6259"/>
    <w:rsid w:val="00EE7954"/>
    <w:rsid w:val="00EF3E1B"/>
    <w:rsid w:val="00EF544C"/>
    <w:rsid w:val="00EF5C76"/>
    <w:rsid w:val="00EF621F"/>
    <w:rsid w:val="00F02C6E"/>
    <w:rsid w:val="00F03655"/>
    <w:rsid w:val="00F13CDC"/>
    <w:rsid w:val="00F13E62"/>
    <w:rsid w:val="00F20F2D"/>
    <w:rsid w:val="00F2265D"/>
    <w:rsid w:val="00F22EBD"/>
    <w:rsid w:val="00F34F30"/>
    <w:rsid w:val="00F42CDE"/>
    <w:rsid w:val="00F46C0D"/>
    <w:rsid w:val="00F47B99"/>
    <w:rsid w:val="00F50536"/>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248"/>
    <w:rsid w:val="00FC2979"/>
    <w:rsid w:val="00FC77C8"/>
    <w:rsid w:val="00FD1A55"/>
    <w:rsid w:val="00FD4314"/>
    <w:rsid w:val="00FD755B"/>
    <w:rsid w:val="00FD7C46"/>
    <w:rsid w:val="00FE2789"/>
    <w:rsid w:val="00FE3821"/>
    <w:rsid w:val="00FE4E59"/>
    <w:rsid w:val="00FE59A6"/>
    <w:rsid w:val="00FE63E5"/>
    <w:rsid w:val="00FF061B"/>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834565257">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E5A05-A26D-492F-A2DE-E96E63F9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4</cp:revision>
  <cp:lastPrinted>2012-09-14T14:29:00Z</cp:lastPrinted>
  <dcterms:created xsi:type="dcterms:W3CDTF">2012-09-13T22:02:00Z</dcterms:created>
  <dcterms:modified xsi:type="dcterms:W3CDTF">2012-09-14T21:58:00Z</dcterms:modified>
</cp:coreProperties>
</file>